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6BD" w:rsidRPr="00F4229E" w:rsidRDefault="00F4229E" w:rsidP="00F4229E">
      <w:pPr>
        <w:jc w:val="center"/>
        <w:rPr>
          <w:rFonts w:ascii="Comic Sans MS" w:hAnsi="Comic Sans MS"/>
          <w:b/>
          <w:sz w:val="24"/>
          <w:szCs w:val="24"/>
        </w:rPr>
      </w:pPr>
      <w:bookmarkStart w:id="0" w:name="_GoBack"/>
      <w:bookmarkEnd w:id="0"/>
      <w:r w:rsidRPr="00F4229E">
        <w:rPr>
          <w:rFonts w:ascii="Comic Sans MS" w:hAnsi="Comic Sans MS"/>
          <w:b/>
          <w:sz w:val="24"/>
          <w:szCs w:val="24"/>
        </w:rPr>
        <w:t>CONGRESS TOPICS YFL #6</w:t>
      </w:r>
    </w:p>
    <w:p w:rsidR="00F4229E" w:rsidRPr="00F4229E" w:rsidRDefault="00F4229E" w:rsidP="00F4229E">
      <w:pPr>
        <w:tabs>
          <w:tab w:val="left" w:pos="1440"/>
        </w:tabs>
        <w:spacing w:after="0" w:line="240" w:lineRule="auto"/>
        <w:ind w:left="1440" w:hanging="1440"/>
        <w:jc w:val="both"/>
        <w:rPr>
          <w:rFonts w:ascii="Times New Roman" w:eastAsia="Times New Roman" w:hAnsi="Times New Roman" w:cs="Times New Roman"/>
          <w:sz w:val="24"/>
          <w:szCs w:val="24"/>
        </w:rPr>
      </w:pPr>
      <w:r w:rsidRPr="00F4229E">
        <w:rPr>
          <w:rFonts w:ascii="Times New Roman" w:eastAsia="Times New Roman" w:hAnsi="Times New Roman" w:cs="Times New Roman"/>
          <w:sz w:val="24"/>
          <w:szCs w:val="24"/>
        </w:rPr>
        <w:tab/>
      </w:r>
      <w:r w:rsidRPr="00F4229E">
        <w:rPr>
          <w:b/>
          <w:sz w:val="24"/>
          <w:szCs w:val="24"/>
        </w:rPr>
        <w:t>A Resolution Promoting the Creation of Alternative Fueling Centers</w:t>
      </w:r>
    </w:p>
    <w:p w:rsidR="00F4229E" w:rsidRDefault="00F4229E" w:rsidP="00F4229E">
      <w:pPr>
        <w:spacing w:line="360" w:lineRule="auto"/>
        <w:jc w:val="center"/>
      </w:pPr>
    </w:p>
    <w:p w:rsidR="00F4229E" w:rsidRDefault="00F4229E" w:rsidP="00F4229E">
      <w:pPr>
        <w:spacing w:after="0" w:line="480" w:lineRule="auto"/>
        <w:ind w:left="1440" w:hanging="1440"/>
      </w:pPr>
      <w:r>
        <w:t>WHEREAS:</w:t>
      </w:r>
      <w:r>
        <w:tab/>
        <w:t>The health of the environment continues to be of great importance to all members of the planet; and</w:t>
      </w:r>
    </w:p>
    <w:p w:rsidR="00F4229E" w:rsidRDefault="00F4229E" w:rsidP="00F4229E">
      <w:pPr>
        <w:spacing w:after="0" w:line="480" w:lineRule="auto"/>
        <w:ind w:left="1440" w:hanging="1440"/>
      </w:pPr>
      <w:r>
        <w:t>WHEREAS:</w:t>
      </w:r>
      <w:r>
        <w:tab/>
        <w:t>Fuel alternatives have proven to significantly reduce the impact upon the environment; and</w:t>
      </w:r>
    </w:p>
    <w:p w:rsidR="00F4229E" w:rsidRDefault="00F4229E" w:rsidP="00F4229E">
      <w:pPr>
        <w:spacing w:after="0" w:line="480" w:lineRule="auto"/>
        <w:ind w:left="1440" w:hanging="1440"/>
      </w:pPr>
      <w:r>
        <w:t>WHEREAS:</w:t>
      </w:r>
      <w:r>
        <w:tab/>
        <w:t>The public availability of most alternative fuels are limited and have not been made available commercially; and</w:t>
      </w:r>
    </w:p>
    <w:p w:rsidR="00F4229E" w:rsidRDefault="00F4229E" w:rsidP="00F4229E">
      <w:pPr>
        <w:spacing w:after="0" w:line="480" w:lineRule="auto"/>
        <w:ind w:left="1440" w:hanging="1440"/>
      </w:pPr>
      <w:r>
        <w:t xml:space="preserve">WHEREAS: </w:t>
      </w:r>
      <w:r>
        <w:tab/>
        <w:t xml:space="preserve">Hydrogen powered vehicles have proven to be effective at </w:t>
      </w:r>
      <w:proofErr w:type="gramStart"/>
      <w:r>
        <w:t>reducing  emissions</w:t>
      </w:r>
      <w:proofErr w:type="gramEnd"/>
      <w:r>
        <w:t xml:space="preserve"> and are the most readily available vehicles on the consumer  market; </w:t>
      </w:r>
    </w:p>
    <w:p w:rsidR="00F4229E" w:rsidRPr="00F4229E" w:rsidRDefault="00F4229E" w:rsidP="00F4229E">
      <w:pPr>
        <w:spacing w:line="480" w:lineRule="auto"/>
        <w:ind w:left="1440" w:hanging="1440"/>
      </w:pPr>
      <w:r>
        <w:t>THEREFORE:</w:t>
      </w:r>
      <w:r>
        <w:tab/>
        <w:t xml:space="preserve"> Be It Resolved by the Student Congress here assembled that Federal subsidies should be granted to those organizations who build more than 20 hydrogen  fueling centers in one year located primarily in areas that hydrogen cell  vehicles can be purchased by the public.</w:t>
      </w:r>
    </w:p>
    <w:p w:rsidR="00F4229E" w:rsidRPr="008806FA" w:rsidRDefault="00F4229E" w:rsidP="00F4229E">
      <w:pPr>
        <w:tabs>
          <w:tab w:val="left" w:pos="1440"/>
        </w:tabs>
        <w:spacing w:after="0" w:line="240" w:lineRule="auto"/>
        <w:ind w:left="1440" w:hanging="1440"/>
        <w:jc w:val="center"/>
        <w:rPr>
          <w:rFonts w:ascii="Times New Roman" w:eastAsia="Times New Roman" w:hAnsi="Times New Roman" w:cs="Times New Roman"/>
          <w:b/>
          <w:sz w:val="28"/>
          <w:szCs w:val="28"/>
        </w:rPr>
      </w:pPr>
      <w:r w:rsidRPr="008806FA">
        <w:rPr>
          <w:rFonts w:ascii="Times New Roman" w:eastAsia="Times New Roman" w:hAnsi="Times New Roman" w:cs="Times New Roman"/>
          <w:b/>
          <w:sz w:val="28"/>
          <w:szCs w:val="28"/>
        </w:rPr>
        <w:t>A Bill to Conserve Water</w:t>
      </w:r>
    </w:p>
    <w:p w:rsidR="00F4229E" w:rsidRPr="00F4229E" w:rsidRDefault="00F4229E" w:rsidP="00F4229E">
      <w:pPr>
        <w:tabs>
          <w:tab w:val="left" w:pos="1440"/>
        </w:tabs>
        <w:spacing w:after="0" w:line="240" w:lineRule="auto"/>
        <w:rPr>
          <w:rFonts w:ascii="Times New Roman" w:eastAsia="Times New Roman" w:hAnsi="Times New Roman" w:cs="Times New Roman"/>
        </w:rPr>
      </w:pPr>
    </w:p>
    <w:p w:rsidR="00F4229E" w:rsidRPr="00F4229E" w:rsidRDefault="00F4229E" w:rsidP="00F4229E">
      <w:pPr>
        <w:spacing w:after="0" w:line="240" w:lineRule="auto"/>
        <w:jc w:val="both"/>
        <w:rPr>
          <w:rFonts w:ascii="Times New Roman" w:eastAsia="Times New Roman" w:hAnsi="Times New Roman" w:cs="Times New Roman"/>
          <w:b/>
        </w:rPr>
      </w:pPr>
      <w:r w:rsidRPr="00F4229E">
        <w:rPr>
          <w:rFonts w:ascii="Times New Roman" w:eastAsia="Times New Roman" w:hAnsi="Times New Roman" w:cs="Times New Roman"/>
          <w:b/>
        </w:rPr>
        <w:t>Be it enacted by the student congress here assembled that:</w:t>
      </w:r>
    </w:p>
    <w:p w:rsidR="00F4229E" w:rsidRPr="00F4229E" w:rsidRDefault="00F4229E" w:rsidP="00F4229E">
      <w:pPr>
        <w:spacing w:after="0" w:line="240" w:lineRule="auto"/>
        <w:jc w:val="both"/>
        <w:rPr>
          <w:rFonts w:ascii="Times New Roman" w:eastAsia="Times New Roman" w:hAnsi="Times New Roman" w:cs="Times New Roman"/>
          <w:b/>
        </w:rPr>
      </w:pPr>
    </w:p>
    <w:p w:rsidR="00F4229E" w:rsidRPr="00F4229E" w:rsidRDefault="00F4229E" w:rsidP="00F4229E">
      <w:pPr>
        <w:tabs>
          <w:tab w:val="left" w:pos="-57"/>
          <w:tab w:val="left" w:pos="570"/>
          <w:tab w:val="left" w:pos="2160"/>
        </w:tabs>
        <w:spacing w:after="0" w:line="480" w:lineRule="auto"/>
        <w:jc w:val="both"/>
        <w:rPr>
          <w:rFonts w:ascii="Times New Roman" w:eastAsia="Times New Roman" w:hAnsi="Times New Roman" w:cs="Times New Roman"/>
        </w:rPr>
      </w:pPr>
      <w:r w:rsidRPr="00F4229E">
        <w:rPr>
          <w:rFonts w:ascii="Times New Roman" w:eastAsia="Times New Roman" w:hAnsi="Times New Roman" w:cs="Times New Roman"/>
          <w:b/>
        </w:rPr>
        <w:t xml:space="preserve">Section 1.  </w:t>
      </w:r>
      <w:r w:rsidRPr="00F4229E">
        <w:rPr>
          <w:rFonts w:ascii="Times New Roman" w:eastAsia="Times New Roman" w:hAnsi="Times New Roman" w:cs="Times New Roman"/>
        </w:rPr>
        <w:t>Commencing</w:t>
      </w:r>
      <w:r w:rsidRPr="00F4229E">
        <w:rPr>
          <w:rFonts w:ascii="Times New Roman" w:eastAsia="Times New Roman" w:hAnsi="Times New Roman" w:cs="Times New Roman"/>
          <w:b/>
        </w:rPr>
        <w:t xml:space="preserve"> </w:t>
      </w:r>
      <w:r w:rsidRPr="00F4229E">
        <w:rPr>
          <w:rFonts w:ascii="Times New Roman" w:eastAsia="Times New Roman" w:hAnsi="Times New Roman" w:cs="Times New Roman"/>
        </w:rPr>
        <w:t>January 2, 2016</w:t>
      </w:r>
      <w:r w:rsidRPr="00F4229E">
        <w:rPr>
          <w:rFonts w:ascii="Times New Roman" w:eastAsia="Times New Roman" w:hAnsi="Times New Roman" w:cs="Times New Roman"/>
          <w:b/>
        </w:rPr>
        <w:t xml:space="preserve">, </w:t>
      </w:r>
      <w:r w:rsidRPr="00F4229E">
        <w:rPr>
          <w:rFonts w:ascii="Times New Roman" w:eastAsia="Times New Roman" w:hAnsi="Times New Roman" w:cs="Times New Roman"/>
        </w:rPr>
        <w:t>all</w:t>
      </w:r>
      <w:r w:rsidRPr="00F4229E">
        <w:rPr>
          <w:rFonts w:ascii="Times New Roman" w:eastAsia="Times New Roman" w:hAnsi="Times New Roman" w:cs="Times New Roman"/>
          <w:b/>
        </w:rPr>
        <w:t xml:space="preserve"> </w:t>
      </w:r>
      <w:r w:rsidRPr="00F4229E">
        <w:rPr>
          <w:rFonts w:ascii="Times New Roman" w:eastAsia="Times New Roman" w:hAnsi="Times New Roman" w:cs="Times New Roman"/>
        </w:rPr>
        <w:t>single-family residential construction must include water conservation technology including but not limited to rainwater captivation.</w:t>
      </w:r>
    </w:p>
    <w:p w:rsidR="00F4229E" w:rsidRPr="00F4229E" w:rsidRDefault="00F4229E" w:rsidP="00F4229E">
      <w:pPr>
        <w:tabs>
          <w:tab w:val="left" w:pos="-57"/>
          <w:tab w:val="left" w:pos="570"/>
          <w:tab w:val="left" w:pos="2160"/>
        </w:tabs>
        <w:spacing w:after="0" w:line="480" w:lineRule="auto"/>
        <w:jc w:val="both"/>
        <w:rPr>
          <w:rFonts w:ascii="Times New Roman" w:eastAsia="Times New Roman" w:hAnsi="Times New Roman" w:cs="Times New Roman"/>
        </w:rPr>
      </w:pPr>
      <w:r w:rsidRPr="00F4229E">
        <w:rPr>
          <w:rFonts w:ascii="Times New Roman" w:eastAsia="Times New Roman" w:hAnsi="Times New Roman" w:cs="Times New Roman"/>
          <w:b/>
        </w:rPr>
        <w:t xml:space="preserve">Section </w:t>
      </w:r>
      <w:proofErr w:type="gramStart"/>
      <w:r w:rsidRPr="00F4229E">
        <w:rPr>
          <w:rFonts w:ascii="Times New Roman" w:eastAsia="Times New Roman" w:hAnsi="Times New Roman" w:cs="Times New Roman"/>
          <w:b/>
        </w:rPr>
        <w:t>2</w:t>
      </w:r>
      <w:r w:rsidRPr="00F4229E">
        <w:rPr>
          <w:rFonts w:ascii="Times New Roman" w:eastAsia="Times New Roman" w:hAnsi="Times New Roman" w:cs="Times New Roman"/>
        </w:rPr>
        <w:t xml:space="preserve">  All</w:t>
      </w:r>
      <w:proofErr w:type="gramEnd"/>
      <w:r w:rsidRPr="00F4229E">
        <w:rPr>
          <w:rFonts w:ascii="Times New Roman" w:eastAsia="Times New Roman" w:hAnsi="Times New Roman" w:cs="Times New Roman"/>
        </w:rPr>
        <w:t xml:space="preserve"> construction plans utilizing these technologies must be reviewed and certified by the building department responsible for plan approval in the district where the home is being built</w:t>
      </w:r>
      <w:r w:rsidRPr="00F4229E">
        <w:rPr>
          <w:rFonts w:ascii="Times New Roman" w:eastAsia="Times New Roman" w:hAnsi="Times New Roman" w:cs="Times New Roman"/>
        </w:rPr>
        <w:tab/>
        <w:t xml:space="preserve"> </w:t>
      </w:r>
    </w:p>
    <w:p w:rsidR="00F4229E" w:rsidRPr="00F4229E" w:rsidRDefault="00F4229E" w:rsidP="00F4229E">
      <w:pPr>
        <w:tabs>
          <w:tab w:val="left" w:pos="0"/>
          <w:tab w:val="left" w:pos="570"/>
          <w:tab w:val="left" w:pos="2160"/>
        </w:tabs>
        <w:spacing w:after="0" w:line="480" w:lineRule="auto"/>
        <w:ind w:left="57" w:hanging="57"/>
        <w:jc w:val="both"/>
        <w:rPr>
          <w:rFonts w:ascii="Times New Roman" w:eastAsia="Times New Roman" w:hAnsi="Times New Roman" w:cs="Times New Roman"/>
        </w:rPr>
      </w:pPr>
      <w:r w:rsidRPr="00F4229E">
        <w:rPr>
          <w:rFonts w:ascii="Times New Roman" w:eastAsia="Times New Roman" w:hAnsi="Times New Roman" w:cs="Times New Roman"/>
          <w:b/>
        </w:rPr>
        <w:t xml:space="preserve">Section 3 </w:t>
      </w:r>
      <w:r w:rsidRPr="00F4229E">
        <w:rPr>
          <w:rFonts w:ascii="Times New Roman" w:eastAsia="Times New Roman" w:hAnsi="Times New Roman" w:cs="Times New Roman"/>
        </w:rPr>
        <w:t>The cost of this technology shall be the responsibility of the consumer for whom the residence is being built.</w:t>
      </w:r>
      <w:r w:rsidRPr="00F4229E">
        <w:rPr>
          <w:rFonts w:ascii="Times New Roman" w:eastAsia="Times New Roman" w:hAnsi="Times New Roman" w:cs="Times New Roman"/>
        </w:rPr>
        <w:tab/>
      </w:r>
      <w:r w:rsidRPr="00F4229E">
        <w:rPr>
          <w:rFonts w:ascii="Times New Roman" w:eastAsia="Times New Roman" w:hAnsi="Times New Roman" w:cs="Times New Roman"/>
        </w:rPr>
        <w:tab/>
      </w:r>
      <w:r w:rsidRPr="00F4229E">
        <w:rPr>
          <w:rFonts w:ascii="Times New Roman" w:eastAsia="Times New Roman" w:hAnsi="Times New Roman" w:cs="Times New Roman"/>
        </w:rPr>
        <w:tab/>
      </w:r>
    </w:p>
    <w:p w:rsidR="00F4229E" w:rsidRPr="00F4229E" w:rsidRDefault="00F4229E" w:rsidP="00F4229E">
      <w:pPr>
        <w:tabs>
          <w:tab w:val="left" w:pos="0"/>
          <w:tab w:val="left" w:pos="570"/>
          <w:tab w:val="left" w:pos="2160"/>
        </w:tabs>
        <w:spacing w:after="0" w:line="480" w:lineRule="auto"/>
        <w:ind w:left="57" w:hanging="57"/>
        <w:jc w:val="both"/>
        <w:rPr>
          <w:rFonts w:ascii="Times New Roman" w:eastAsia="Times New Roman" w:hAnsi="Times New Roman" w:cs="Times New Roman"/>
        </w:rPr>
      </w:pPr>
      <w:r w:rsidRPr="00F4229E">
        <w:rPr>
          <w:rFonts w:ascii="Times New Roman" w:eastAsia="Times New Roman" w:hAnsi="Times New Roman" w:cs="Times New Roman"/>
          <w:b/>
        </w:rPr>
        <w:t xml:space="preserve">Section 4 </w:t>
      </w:r>
      <w:r w:rsidRPr="00F4229E">
        <w:rPr>
          <w:rFonts w:ascii="Times New Roman" w:eastAsia="Times New Roman" w:hAnsi="Times New Roman" w:cs="Times New Roman"/>
        </w:rPr>
        <w:t>This bill will become effective upon passage of this legislation.</w:t>
      </w:r>
    </w:p>
    <w:p w:rsidR="00F4229E" w:rsidRPr="00F4229E" w:rsidRDefault="00F4229E" w:rsidP="00F4229E">
      <w:pPr>
        <w:rPr>
          <w:rFonts w:ascii="Comic Sans MS" w:hAnsi="Comic Sans MS"/>
          <w:sz w:val="24"/>
          <w:szCs w:val="24"/>
        </w:rPr>
      </w:pPr>
    </w:p>
    <w:sectPr w:rsidR="00F4229E" w:rsidRPr="00F422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13537"/>
    <w:multiLevelType w:val="hybridMultilevel"/>
    <w:tmpl w:val="97B2E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6E92258"/>
    <w:multiLevelType w:val="hybridMultilevel"/>
    <w:tmpl w:val="A48AC9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D591168"/>
    <w:multiLevelType w:val="hybridMultilevel"/>
    <w:tmpl w:val="DA0A69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620"/>
    <w:rsid w:val="00025620"/>
    <w:rsid w:val="002F36BD"/>
    <w:rsid w:val="003A7F5C"/>
    <w:rsid w:val="00B82246"/>
    <w:rsid w:val="00F42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4928E8-16D4-461F-97D8-D94B7934D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4229E"/>
    <w:pPr>
      <w:spacing w:after="0" w:line="36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F4229E"/>
    <w:rPr>
      <w:rFonts w:ascii="Times New Roman" w:eastAsia="Times New Roman" w:hAnsi="Times New Roman" w:cs="Times New Roman"/>
      <w:b/>
      <w:bCs/>
      <w:sz w:val="24"/>
      <w:szCs w:val="24"/>
    </w:rPr>
  </w:style>
  <w:style w:type="paragraph" w:styleId="ListParagraph">
    <w:name w:val="List Paragraph"/>
    <w:basedOn w:val="Normal"/>
    <w:uiPriority w:val="34"/>
    <w:qFormat/>
    <w:rsid w:val="00F422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Minick (Bear Creek High)</dc:creator>
  <cp:lastModifiedBy>Reed Niemi</cp:lastModifiedBy>
  <cp:revision>2</cp:revision>
  <dcterms:created xsi:type="dcterms:W3CDTF">2014-12-09T20:10:00Z</dcterms:created>
  <dcterms:modified xsi:type="dcterms:W3CDTF">2014-12-09T20:10:00Z</dcterms:modified>
</cp:coreProperties>
</file>